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FA4C" w14:textId="35E4DA4B" w:rsidR="00050932" w:rsidRPr="00226836" w:rsidRDefault="00050932" w:rsidP="00050932">
      <w:pPr>
        <w:pStyle w:val="Ttulo"/>
        <w:spacing w:before="120"/>
      </w:pPr>
      <w:r w:rsidRPr="00226836">
        <w:t>Tabela</w:t>
      </w:r>
      <w:r>
        <w:t xml:space="preserve"> </w:t>
      </w:r>
      <w:r w:rsidRPr="00226836">
        <w:t xml:space="preserve">de Pontuação </w:t>
      </w:r>
      <w:r>
        <w:t xml:space="preserve">do </w:t>
      </w:r>
      <w:r w:rsidRPr="006B4A0F">
        <w:rPr>
          <w:i/>
        </w:rPr>
        <w:t>Curriculum Vitae</w:t>
      </w:r>
    </w:p>
    <w:p w14:paraId="0E2B2615" w14:textId="77777777" w:rsidR="00050932" w:rsidRPr="00BB2430" w:rsidRDefault="00050932" w:rsidP="00050932">
      <w:pPr>
        <w:pStyle w:val="pp"/>
        <w:spacing w:after="240"/>
      </w:pPr>
      <w:bookmarkStart w:id="0" w:name="_Hlk7776902"/>
      <w:r>
        <w:t xml:space="preserve">A Avaliação será feita com base na produção científica e tecnológica constante do currículo do/a candidato/a e assinalada nesta tabela, conforme Edital. </w:t>
      </w:r>
      <w:r w:rsidRPr="00B46853">
        <w:rPr>
          <w:b/>
        </w:rPr>
        <w:t xml:space="preserve">O </w:t>
      </w:r>
      <w:r w:rsidRPr="00B46853">
        <w:rPr>
          <w:b/>
          <w:i/>
        </w:rPr>
        <w:t>Curriculum Vitae</w:t>
      </w:r>
      <w:r w:rsidRPr="00B46853">
        <w:rPr>
          <w:b/>
        </w:rPr>
        <w:t xml:space="preserve"> deve ser elaborado na ordem abaixo e os documentos comprobatórios devem ser enumerados conforme os itens abaixo.</w:t>
      </w:r>
      <w:r>
        <w:t xml:space="preserve"> A pontuação do currículo será feita conforme a seguinte tabela:</w:t>
      </w:r>
      <w:bookmarkEnd w:id="0"/>
    </w:p>
    <w:tbl>
      <w:tblPr>
        <w:tblStyle w:val="Tabelacomgrade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1134"/>
        <w:gridCol w:w="1133"/>
        <w:gridCol w:w="1134"/>
      </w:tblGrid>
      <w:tr w:rsidR="00050932" w:rsidRPr="00692DC4" w14:paraId="3CFF7B96" w14:textId="77777777" w:rsidTr="00F33DFC">
        <w:trPr>
          <w:tblHeader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9978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Tópicos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C6005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Pontos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C67F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Nº de trabalhos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D923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Total</w:t>
            </w:r>
          </w:p>
        </w:tc>
      </w:tr>
      <w:tr w:rsidR="00050932" w:rsidRPr="00692DC4" w14:paraId="4FB35614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4EC0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1</w:t>
            </w:r>
            <w:r w:rsidRPr="00ED0908">
              <w:t>)</w:t>
            </w:r>
            <w:r w:rsidRPr="00ED0908">
              <w:tab/>
              <w:t xml:space="preserve">Artigos publicados em periódicos ranqueados no </w:t>
            </w:r>
            <w:r w:rsidRPr="00F22186">
              <w:rPr>
                <w:b/>
                <w:bCs/>
                <w:smallCaps/>
              </w:rPr>
              <w:t>QUALIS</w:t>
            </w:r>
            <w:r w:rsidRPr="00ED0908">
              <w:rPr>
                <w:b/>
                <w:bCs/>
              </w:rPr>
              <w:t xml:space="preserve"> </w:t>
            </w:r>
            <w:r w:rsidRPr="00C53597">
              <w:rPr>
                <w:b/>
                <w:bCs/>
              </w:rPr>
              <w:t>Periódicos CAPES quadriênio 201</w:t>
            </w:r>
            <w:r>
              <w:rPr>
                <w:b/>
                <w:bCs/>
              </w:rPr>
              <w:t xml:space="preserve">7-2020 </w:t>
            </w:r>
            <w:r w:rsidRPr="00ED0908">
              <w:rPr>
                <w:b/>
                <w:bCs/>
              </w:rPr>
              <w:t xml:space="preserve">da área </w:t>
            </w:r>
            <w:r>
              <w:rPr>
                <w:b/>
                <w:bCs/>
              </w:rPr>
              <w:t>Química</w:t>
            </w:r>
            <w:r w:rsidRPr="00ED090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FADC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47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A45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64AF455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A0E1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.1.</w:t>
            </w:r>
            <w:r w:rsidRPr="00ED0908">
              <w:tab/>
              <w:t>QUALIS A1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C47F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2FD3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82ED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0698BF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8C3A1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.2.</w:t>
            </w:r>
            <w:r w:rsidRPr="00ED0908">
              <w:tab/>
              <w:t>QUALIS A2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778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30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0F9F9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27DDCB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B5A1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.3.</w:t>
            </w:r>
            <w:r w:rsidRPr="00ED0908">
              <w:tab/>
              <w:t xml:space="preserve">QUALIS </w:t>
            </w:r>
            <w:r>
              <w:t>A3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C42F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25F1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7C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8B1DC4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94042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1.4.</w:t>
            </w:r>
            <w:r>
              <w:tab/>
              <w:t>QUALIS A4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ED6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88E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338CE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AB52724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4A5C5F8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.5.</w:t>
            </w:r>
            <w:r w:rsidRPr="00ED0908">
              <w:tab/>
            </w:r>
            <w:r>
              <w:t>QUALIS B1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92EF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1C3FD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C990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8834499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52AB6F9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1.6.</w:t>
            </w:r>
            <w:r>
              <w:tab/>
              <w:t>QUALIS B2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E5A43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D9A5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EB49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94B27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EEB747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1.7.</w:t>
            </w:r>
            <w:r>
              <w:tab/>
              <w:t>QUALIS B3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DF5BE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6B8E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0C1B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8F3E95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18E89E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1.8.</w:t>
            </w:r>
            <w:r>
              <w:tab/>
              <w:t>QUALIS B4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4CDECC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C125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7D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A4DC9F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04B47B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.9.</w:t>
            </w:r>
            <w:r w:rsidRPr="00ED0908">
              <w:tab/>
              <w:t>Periódicos não ranqueados no QUALIS (máximo de 5 artigos)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0ABED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4776D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A746A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0861611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549A7AE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981F25">
              <w:t>.10</w:t>
            </w:r>
            <w:r w:rsidRPr="00ED0908">
              <w:t>.</w:t>
            </w:r>
            <w:r w:rsidRPr="00ED0908">
              <w:tab/>
            </w:r>
            <w:proofErr w:type="spellStart"/>
            <w:r w:rsidRPr="00981F25">
              <w:t>Semina</w:t>
            </w:r>
            <w:proofErr w:type="spellEnd"/>
            <w:r w:rsidRPr="00981F25">
              <w:t>: Ciências Exatas e Tecnológicas UEL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B2727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DCFD5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EEE2F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D01BE1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3095914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2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com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AB120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EA3F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459214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CE7ED4C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E6545E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3F7616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1FEF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EFC7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55493DB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887397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3DD8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45407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C7856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D8F9D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8B92C8D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3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sem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EED79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1A8C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59E5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B56E54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4F4FBA8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67140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7382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B185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27BCB4C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A7BFF8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76D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7152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362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F94F3A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232EAFF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4</w:t>
            </w:r>
            <w:r w:rsidRPr="00ED0908">
              <w:t>)</w:t>
            </w:r>
            <w:r w:rsidRPr="00ED0908">
              <w:tab/>
              <w:t>Publicação</w:t>
            </w:r>
            <w:r>
              <w:t xml:space="preserve"> de trabalhos</w:t>
            </w:r>
            <w:r w:rsidRPr="00ED0908">
              <w:t xml:space="preserve"> em</w:t>
            </w:r>
            <w:r>
              <w:t xml:space="preserve"> anais de</w:t>
            </w:r>
            <w:r w:rsidRPr="00ED0908">
              <w:t xml:space="preserve"> Congressos Científicos </w:t>
            </w:r>
            <w:r w:rsidRPr="00ED0908">
              <w:rPr>
                <w:b/>
                <w:bCs/>
              </w:rPr>
              <w:t xml:space="preserve">(máximo de </w:t>
            </w:r>
            <w:r>
              <w:rPr>
                <w:b/>
                <w:bCs/>
              </w:rPr>
              <w:t>10</w:t>
            </w:r>
            <w:r w:rsidRPr="00ED0908">
              <w:rPr>
                <w:b/>
                <w:bCs/>
              </w:rPr>
              <w:t xml:space="preserve"> por subitem)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DEE9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66C1F0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2B160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3FEF9DC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D615CE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.1.</w:t>
            </w:r>
            <w:r w:rsidRPr="00ED0908">
              <w:tab/>
              <w:t xml:space="preserve">Trabalhos completos (3 ou mais páginas) </w:t>
            </w:r>
            <w:r>
              <w:t>em</w:t>
            </w:r>
            <w:r w:rsidRPr="00ED0908">
              <w:t xml:space="preserve"> eventos nacionais </w:t>
            </w:r>
            <w:r>
              <w:t xml:space="preserve">ou </w:t>
            </w:r>
            <w:r w:rsidRPr="00ED0908">
              <w:t>internacionais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6EFD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C4C8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2F76D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D0026FD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84BC8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.2.</w:t>
            </w:r>
            <w:r w:rsidRPr="00ED0908">
              <w:tab/>
              <w:t xml:space="preserve">Trabalhos completos (3 ou mais páginas) em eventos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423E39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59D1B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D05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A6D095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9E47D37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.3.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 nacionais ou internacionais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4A7D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C8669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143CC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B42A52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40C476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.4.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</w:t>
            </w:r>
            <w:r w:rsidRPr="00ED0908">
              <w:t xml:space="preserve">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B99A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34D3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6799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E10A4B0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6C70EE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5</w:t>
            </w:r>
            <w:r w:rsidRPr="00ED0908">
              <w:t>)</w:t>
            </w:r>
            <w:r w:rsidRPr="00ED0908">
              <w:tab/>
              <w:t>Desenvolvimento ou geração de produtos/processos com propriedade intelectual (exceto livros)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39B2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B4A5F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511E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76D9493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F8AAF22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.1.</w:t>
            </w:r>
            <w:r w:rsidRPr="00981F25">
              <w:tab/>
              <w:t>Com patente obtida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D71DB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B5DBD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BF958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40298AF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8DBB581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.2.</w:t>
            </w:r>
            <w:r w:rsidRPr="00981F25">
              <w:tab/>
              <w:t>Com patente requerida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CED194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B120D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005D28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FCF36B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2A81A2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ED0908">
              <w:t>.3.</w:t>
            </w:r>
            <w:r w:rsidRPr="00ED0908">
              <w:tab/>
              <w:t>Sem patente (máximo de 3)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016826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05430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E88F5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F70A4F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238CE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6</w:t>
            </w:r>
            <w:r w:rsidRPr="00ED0908">
              <w:t>)</w:t>
            </w:r>
            <w:r w:rsidRPr="00ED0908">
              <w:tab/>
              <w:t>Desenvolvimento ou geração de software com registro no INPI (</w:t>
            </w:r>
            <w:r w:rsidRPr="00EE3491">
              <w:rPr>
                <w:b/>
              </w:rPr>
              <w:t>máximo de 5</w:t>
            </w:r>
            <w:r w:rsidRPr="00ED0908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FA37A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  <w:r w:rsidRPr="00CF7420">
              <w:t>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354B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854B8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5748AD0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3E534F04" w14:textId="77777777" w:rsidR="00050932" w:rsidRPr="0045387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t>7</w:t>
            </w:r>
            <w:r w:rsidRPr="00ED0908">
              <w:t>)</w:t>
            </w:r>
            <w:r w:rsidRPr="00ED0908">
              <w:tab/>
            </w:r>
            <w:r>
              <w:t>Eventos, congressos, exposições ou feiras (</w:t>
            </w:r>
            <w:r>
              <w:rPr>
                <w:b/>
              </w:rPr>
              <w:t>máximo 10 por subitem</w:t>
            </w:r>
            <w:r w:rsidRPr="009C5274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0B2FE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38CC5D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04EEC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DE307B7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A226E2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.1.</w:t>
            </w:r>
            <w:r w:rsidRPr="00ED0908">
              <w:tab/>
            </w:r>
            <w:r>
              <w:t>Organização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8F07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5DC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ECB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EFE8E1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9ABCC2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.2.</w:t>
            </w:r>
            <w:r w:rsidRPr="00ED090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C3B16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78E5E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7A4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0C4A135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69D3DA7" w14:textId="77777777" w:rsidR="00050932" w:rsidRPr="009C5274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lastRenderedPageBreak/>
              <w:t>8</w:t>
            </w:r>
            <w:r w:rsidRPr="00AD1D98">
              <w:t>)</w:t>
            </w:r>
            <w:r w:rsidRPr="00AD1D98">
              <w:tab/>
            </w:r>
            <w:r>
              <w:t>Cursos na especialidade com duração mínima de 8 horas (</w:t>
            </w:r>
            <w:r>
              <w:rPr>
                <w:b/>
              </w:rPr>
              <w:t>máximo 6 por subitem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05D7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13B83D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8FB94E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CEA815E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126926C1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.1.</w:t>
            </w:r>
            <w:r w:rsidRPr="00AD1D98">
              <w:tab/>
            </w:r>
            <w:r>
              <w:t>Ministrados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006BF1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9D9E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6835F3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EEC925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1E809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.2.</w:t>
            </w:r>
            <w:r w:rsidRPr="00AD1D9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DF88E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9B2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2DD9D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407A8C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4B730A7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9</w:t>
            </w:r>
            <w:r w:rsidRPr="00ED0908">
              <w:t>)</w:t>
            </w:r>
            <w:r w:rsidRPr="00ED0908">
              <w:tab/>
            </w:r>
            <w:r>
              <w:t>Prêmios, títulos, homenagens, distinções e láureas outorgados por entidades científicas ou acadêmicas por trabalhos ou atividades na área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D26C1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92D4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BF4B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5863F9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4E1EE9E" w14:textId="77777777" w:rsidR="00050932" w:rsidRPr="00733E5B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t>10</w:t>
            </w:r>
            <w:r w:rsidRPr="00ED0908">
              <w:t>)</w:t>
            </w:r>
            <w:r w:rsidRPr="00ED0908">
              <w:tab/>
            </w:r>
            <w:r>
              <w:t xml:space="preserve">Atividades </w:t>
            </w:r>
            <w:proofErr w:type="spellStart"/>
            <w:proofErr w:type="gramStart"/>
            <w:r>
              <w:t>extra-curriculares</w:t>
            </w:r>
            <w:proofErr w:type="spellEnd"/>
            <w:proofErr w:type="gramEnd"/>
            <w:r>
              <w:t xml:space="preserve"> (</w:t>
            </w:r>
            <w:r>
              <w:rPr>
                <w:b/>
              </w:rPr>
              <w:t>máximo 8 por subitem</w:t>
            </w:r>
            <w:r>
              <w:t xml:space="preserve">) – </w:t>
            </w:r>
            <w:r w:rsidRPr="00891F60">
              <w:rPr>
                <w:b/>
              </w:rPr>
              <w:t>pontuação por semestre comprovado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C22E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4BDE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973983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F9C5DF2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A41638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.1.</w:t>
            </w:r>
            <w:r w:rsidRPr="00ED0908">
              <w:tab/>
            </w:r>
            <w:r>
              <w:t xml:space="preserve">Bolsas acadêmicas (IC, </w:t>
            </w:r>
            <w:proofErr w:type="gramStart"/>
            <w:r>
              <w:t xml:space="preserve">IT, </w:t>
            </w:r>
            <w:proofErr w:type="spellStart"/>
            <w:r>
              <w:t>etc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572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8366B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080B0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279CD31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CCCC230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.2.</w:t>
            </w:r>
            <w:r w:rsidRPr="00ED0908">
              <w:tab/>
            </w:r>
            <w:r>
              <w:t>Estágio voluntário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28AE5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D75CC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0EA26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6D3715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5C1C75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.3.</w:t>
            </w:r>
            <w:r w:rsidRPr="00ED0908">
              <w:tab/>
            </w:r>
            <w:r>
              <w:t>Monitoria de disciplina na área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915D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8C78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2A823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8E90CA2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AF26BD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11</w:t>
            </w:r>
            <w:r w:rsidRPr="00981F25">
              <w:t>)</w:t>
            </w:r>
            <w:r w:rsidRPr="00ED0908">
              <w:tab/>
            </w:r>
            <w:r>
              <w:t>Participação em projetos de pesquisa, ensino ou extensão aprovados institucionalmente e concluídos (</w:t>
            </w:r>
            <w:r>
              <w:rPr>
                <w:b/>
              </w:rPr>
              <w:t>máximo 5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6DF34E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1BDE97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3705DE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43B2256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8DC6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rPr>
                <w:b/>
              </w:rPr>
              <w:t>TOTAL FINAL DE PONTOS (soma de todos os itens) =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9C67C" w14:textId="77777777" w:rsidR="00050932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D06FE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62614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</w:tbl>
    <w:p w14:paraId="3BA0F79D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Observações:</w:t>
      </w:r>
    </w:p>
    <w:p w14:paraId="2948089F" w14:textId="77777777" w:rsidR="00050932" w:rsidRPr="00A02D8F" w:rsidRDefault="00050932" w:rsidP="00050932">
      <w:pPr>
        <w:pStyle w:val="ul1"/>
      </w:pPr>
      <w:r w:rsidRPr="002019C0">
        <w:sym w:font="Symbol" w:char="F0B7"/>
      </w:r>
      <w:r>
        <w:tab/>
      </w:r>
      <w:r w:rsidRPr="002019C0">
        <w:t>Serão considerados somente os trabalhos cuja referência esteja COMPLETA, contendo</w:t>
      </w:r>
      <w:r>
        <w:t xml:space="preserve"> autores, título, periódico (para artigos),</w:t>
      </w:r>
      <w:r w:rsidRPr="002019C0">
        <w:t xml:space="preserve"> volume, números de páginas e ano</w:t>
      </w:r>
      <w:r>
        <w:t>.</w:t>
      </w:r>
    </w:p>
    <w:p w14:paraId="4B7F7349" w14:textId="77777777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O </w:t>
      </w:r>
      <w:r>
        <w:t xml:space="preserve">arquivo do </w:t>
      </w:r>
      <w:r w:rsidRPr="00A02D8F">
        <w:t xml:space="preserve">currículo deve ser salvo em formato </w:t>
      </w:r>
      <w:r>
        <w:t>PDF</w:t>
      </w:r>
      <w:r w:rsidRPr="00A02D8F">
        <w:t>, contendo todas as informações solicitadas na tabela de avaliação</w:t>
      </w:r>
      <w:r>
        <w:t>.</w:t>
      </w:r>
    </w:p>
    <w:p w14:paraId="737681D8" w14:textId="77777777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Não serão consideradas as produções </w:t>
      </w:r>
      <w:r>
        <w:t>que,</w:t>
      </w:r>
      <w:r w:rsidRPr="00A02D8F">
        <w:t xml:space="preserve"> no currículo, o </w:t>
      </w:r>
      <w:r>
        <w:t>candidato</w:t>
      </w:r>
      <w:r w:rsidRPr="00A02D8F">
        <w:t xml:space="preserve"> não informar o ISBN dos livros ou capítulos (quando houver); e a classificação no </w:t>
      </w:r>
      <w:r w:rsidRPr="00FF03AD">
        <w:rPr>
          <w:i/>
        </w:rPr>
        <w:t>Qualis</w:t>
      </w:r>
      <w:r w:rsidRPr="00A02D8F">
        <w:t xml:space="preserve"> </w:t>
      </w:r>
      <w:r>
        <w:rPr>
          <w:rFonts w:cs="Times New Roman"/>
        </w:rPr>
        <w:t>Periódicos CAPES quadriênio 2017</w:t>
      </w:r>
      <w:r w:rsidRPr="00A02D8F">
        <w:rPr>
          <w:rFonts w:cs="Times New Roman"/>
        </w:rPr>
        <w:t>-20</w:t>
      </w:r>
      <w:r>
        <w:rPr>
          <w:rFonts w:cs="Times New Roman"/>
        </w:rPr>
        <w:t>20</w:t>
      </w:r>
      <w:r>
        <w:t xml:space="preserve"> (conforme indicado na tabela de avaliação)</w:t>
      </w:r>
      <w:r w:rsidRPr="00A02D8F">
        <w:t xml:space="preserve">. Para isso, </w:t>
      </w:r>
      <w:r>
        <w:t>antes de salvar</w:t>
      </w:r>
      <w:r w:rsidRPr="00A02D8F">
        <w:t xml:space="preserve"> o arquivo do currículo no formato </w:t>
      </w:r>
      <w:r>
        <w:t>PDF</w:t>
      </w:r>
      <w:r w:rsidRPr="00A02D8F">
        <w:t xml:space="preserve">, o </w:t>
      </w:r>
      <w:r>
        <w:t>candidato</w:t>
      </w:r>
      <w:r w:rsidRPr="00A02D8F">
        <w:t xml:space="preserve"> deverá</w:t>
      </w:r>
      <w:r>
        <w:t xml:space="preserve"> </w:t>
      </w:r>
      <w:r w:rsidRPr="00A02D8F">
        <w:rPr>
          <w:b/>
          <w:u w:val="single"/>
        </w:rPr>
        <w:t>incluir as informações solicitadas ao lado de cada item listado e salvar</w:t>
      </w:r>
      <w:r>
        <w:t>.</w:t>
      </w:r>
    </w:p>
    <w:p w14:paraId="246042DE" w14:textId="77777777" w:rsidR="00050932" w:rsidRDefault="00050932" w:rsidP="00050932">
      <w:pPr>
        <w:pStyle w:val="ul1"/>
      </w:pPr>
      <w:r w:rsidRPr="00A02D8F">
        <w:sym w:font="Symbol" w:char="F0B7"/>
      </w:r>
      <w:r>
        <w:tab/>
      </w:r>
      <w:r>
        <w:rPr>
          <w:b/>
        </w:rPr>
        <w:t>Só será pontuado</w:t>
      </w:r>
      <w:r w:rsidRPr="00FC4399">
        <w:rPr>
          <w:b/>
        </w:rPr>
        <w:t xml:space="preserve"> </w:t>
      </w:r>
      <w:r>
        <w:rPr>
          <w:b/>
        </w:rPr>
        <w:t>o registro</w:t>
      </w:r>
      <w:r w:rsidRPr="00FC4399">
        <w:rPr>
          <w:b/>
        </w:rPr>
        <w:t xml:space="preserve"> cujo documento comprovativo seja devidamente apresentado</w:t>
      </w:r>
      <w:r>
        <w:t>. Estes documentos devem estar na ordem correta dos itens do gabarito</w:t>
      </w:r>
      <w:r w:rsidRPr="00A02D8F">
        <w:t>.</w:t>
      </w:r>
    </w:p>
    <w:p w14:paraId="1BF1FAD2" w14:textId="77777777" w:rsidR="00050932" w:rsidRDefault="00050932" w:rsidP="00050932">
      <w:pPr>
        <w:pStyle w:val="ul1"/>
      </w:pPr>
      <w:r w:rsidRPr="00A02D8F">
        <w:sym w:font="Symbol" w:char="F0B7"/>
      </w:r>
      <w:r>
        <w:tab/>
        <w:t>Caso a comissão avaliadora constate preenchimento equivocado da tabela de pontuação por parte do candidato, o valor autoatribuído não será considerado</w:t>
      </w:r>
      <w:r w:rsidRPr="00A02D8F">
        <w:t>.</w:t>
      </w:r>
    </w:p>
    <w:p w14:paraId="2D2FF84C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Atenção para as seguintes informações:</w:t>
      </w:r>
    </w:p>
    <w:p w14:paraId="24554351" w14:textId="77777777" w:rsidR="00050932" w:rsidRDefault="00050932" w:rsidP="00050932">
      <w:pPr>
        <w:pStyle w:val="ul2"/>
      </w:pPr>
      <w:r w:rsidRPr="002019C0">
        <w:t>-</w:t>
      </w:r>
      <w:r>
        <w:tab/>
        <w:t>S</w:t>
      </w:r>
      <w:r w:rsidRPr="002019C0">
        <w:t xml:space="preserve">erão considerados artigos in </w:t>
      </w:r>
      <w:proofErr w:type="spellStart"/>
      <w:r w:rsidRPr="00FF03AD">
        <w:rPr>
          <w:i/>
        </w:rPr>
        <w:t>press</w:t>
      </w:r>
      <w:proofErr w:type="spellEnd"/>
      <w:r w:rsidRPr="002019C0">
        <w:t xml:space="preserve"> (no papel, </w:t>
      </w:r>
      <w:r w:rsidRPr="009151FB">
        <w:rPr>
          <w:i/>
        </w:rPr>
        <w:t>online</w:t>
      </w:r>
      <w:r w:rsidRPr="002019C0">
        <w:t xml:space="preserve"> ou </w:t>
      </w:r>
      <w:proofErr w:type="spellStart"/>
      <w:r w:rsidRPr="00FF03AD">
        <w:rPr>
          <w:i/>
        </w:rPr>
        <w:t>Epub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ahead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of</w:t>
      </w:r>
      <w:proofErr w:type="spellEnd"/>
      <w:r w:rsidRPr="00FF03AD">
        <w:rPr>
          <w:i/>
        </w:rPr>
        <w:t xml:space="preserve"> print</w:t>
      </w:r>
      <w:r>
        <w:t>);</w:t>
      </w:r>
    </w:p>
    <w:p w14:paraId="76044DBE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O currículo será avaliado exclusivamente através do material apresentado pelo </w:t>
      </w:r>
      <w:r>
        <w:t>candidato no momento de sua inscrição;</w:t>
      </w:r>
    </w:p>
    <w:p w14:paraId="1E2771A1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Serão pontuadas apenas as produções que forem computadas pelo próprio candidato na Tabela de </w:t>
      </w:r>
      <w:r>
        <w:t>Pontuação</w:t>
      </w:r>
      <w:r w:rsidRPr="002019C0">
        <w:t xml:space="preserve">, em acordo com o </w:t>
      </w:r>
      <w:r w:rsidRPr="002019C0">
        <w:rPr>
          <w:b/>
        </w:rPr>
        <w:t>CV apresentado na inscrição</w:t>
      </w:r>
      <w:r>
        <w:t>.</w:t>
      </w:r>
    </w:p>
    <w:p w14:paraId="6A3EEDD9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Não poderá haver produção pontuada em duplicidade. Caso algum trabalho se enquadre em dois ou mais itens, </w:t>
      </w:r>
      <w:r>
        <w:t>utilizar</w:t>
      </w:r>
      <w:r w:rsidRPr="002019C0">
        <w:t xml:space="preserve"> o critério que atribua maio</w:t>
      </w:r>
      <w:r>
        <w:t>r pontuação.</w:t>
      </w:r>
    </w:p>
    <w:p w14:paraId="0B379F29" w14:textId="39B5E215" w:rsidR="00050932" w:rsidRPr="002019C0" w:rsidRDefault="00050932" w:rsidP="00050932">
      <w:pPr>
        <w:pStyle w:val="ul1"/>
      </w:pPr>
      <w:r w:rsidRPr="003429DE">
        <w:sym w:font="Symbol" w:char="F0B7"/>
      </w:r>
      <w:r w:rsidRPr="003429DE">
        <w:tab/>
        <w:t xml:space="preserve">Acesso ao QUALIS: </w:t>
      </w:r>
      <w:r w:rsidRPr="003429DE">
        <w:rPr>
          <w:sz w:val="20"/>
          <w:szCs w:val="20"/>
        </w:rPr>
        <w:t>http://qualis.capes.gov.br/webqualis/principal.seam</w:t>
      </w:r>
      <w:r w:rsidRPr="003429DE">
        <w:t xml:space="preserve"> (SELECIONAR: CLASSIFICAÇÕES DE PERIÓDICOS QUADRIÊNIO 2017-2020)</w:t>
      </w:r>
    </w:p>
    <w:p w14:paraId="6FE1AF00" w14:textId="77777777" w:rsidR="00B6697E" w:rsidRDefault="00B6697E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5EB84AB1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760DB890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9F7DAB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A8B0" w14:textId="77777777" w:rsidR="00A2211A" w:rsidRDefault="00A2211A">
      <w:r>
        <w:separator/>
      </w:r>
    </w:p>
  </w:endnote>
  <w:endnote w:type="continuationSeparator" w:id="0">
    <w:p w14:paraId="1CA5F275" w14:textId="77777777" w:rsidR="00A2211A" w:rsidRDefault="00A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484C" w14:textId="77777777" w:rsidR="00A2211A" w:rsidRDefault="00A2211A">
      <w:r>
        <w:separator/>
      </w:r>
    </w:p>
  </w:footnote>
  <w:footnote w:type="continuationSeparator" w:id="0">
    <w:p w14:paraId="2C562B33" w14:textId="77777777" w:rsidR="00A2211A" w:rsidRDefault="00A2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A3E9B"/>
    <w:rsid w:val="000C0F39"/>
    <w:rsid w:val="000F173E"/>
    <w:rsid w:val="000F5DD6"/>
    <w:rsid w:val="00127C80"/>
    <w:rsid w:val="001417EA"/>
    <w:rsid w:val="00150481"/>
    <w:rsid w:val="00163104"/>
    <w:rsid w:val="001D61BC"/>
    <w:rsid w:val="001E30E9"/>
    <w:rsid w:val="00224DD4"/>
    <w:rsid w:val="00240B0A"/>
    <w:rsid w:val="00244319"/>
    <w:rsid w:val="002627D0"/>
    <w:rsid w:val="00296FF1"/>
    <w:rsid w:val="002D1225"/>
    <w:rsid w:val="003413B7"/>
    <w:rsid w:val="003429DE"/>
    <w:rsid w:val="00372902"/>
    <w:rsid w:val="003B3DA8"/>
    <w:rsid w:val="003E0B83"/>
    <w:rsid w:val="00417836"/>
    <w:rsid w:val="00432833"/>
    <w:rsid w:val="00442D0D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2ADA"/>
    <w:rsid w:val="00667433"/>
    <w:rsid w:val="006770FA"/>
    <w:rsid w:val="006826C6"/>
    <w:rsid w:val="006A090A"/>
    <w:rsid w:val="006A3010"/>
    <w:rsid w:val="00707732"/>
    <w:rsid w:val="007D5270"/>
    <w:rsid w:val="007D67E7"/>
    <w:rsid w:val="007F758F"/>
    <w:rsid w:val="00812769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40547"/>
    <w:rsid w:val="009466CE"/>
    <w:rsid w:val="00975543"/>
    <w:rsid w:val="00980104"/>
    <w:rsid w:val="009C2594"/>
    <w:rsid w:val="009F7DAB"/>
    <w:rsid w:val="00A17B72"/>
    <w:rsid w:val="00A2211A"/>
    <w:rsid w:val="00A23227"/>
    <w:rsid w:val="00AA3ABC"/>
    <w:rsid w:val="00AB7AB1"/>
    <w:rsid w:val="00AD48C8"/>
    <w:rsid w:val="00AD7A26"/>
    <w:rsid w:val="00B00206"/>
    <w:rsid w:val="00B00EF7"/>
    <w:rsid w:val="00B212B9"/>
    <w:rsid w:val="00B6697E"/>
    <w:rsid w:val="00B879D3"/>
    <w:rsid w:val="00B916E5"/>
    <w:rsid w:val="00BB0534"/>
    <w:rsid w:val="00BD7C85"/>
    <w:rsid w:val="00BF52E8"/>
    <w:rsid w:val="00C058AB"/>
    <w:rsid w:val="00C115DF"/>
    <w:rsid w:val="00C251E2"/>
    <w:rsid w:val="00C2701C"/>
    <w:rsid w:val="00C31A7D"/>
    <w:rsid w:val="00C44DC9"/>
    <w:rsid w:val="00C52615"/>
    <w:rsid w:val="00C54BD5"/>
    <w:rsid w:val="00C67208"/>
    <w:rsid w:val="00C82577"/>
    <w:rsid w:val="00C871FE"/>
    <w:rsid w:val="00CC746C"/>
    <w:rsid w:val="00CF601D"/>
    <w:rsid w:val="00D12D24"/>
    <w:rsid w:val="00D228CB"/>
    <w:rsid w:val="00D46F62"/>
    <w:rsid w:val="00D57746"/>
    <w:rsid w:val="00D60543"/>
    <w:rsid w:val="00D85DD6"/>
    <w:rsid w:val="00D92977"/>
    <w:rsid w:val="00DB1235"/>
    <w:rsid w:val="00DB13A4"/>
    <w:rsid w:val="00DB1EA6"/>
    <w:rsid w:val="00DC0F6C"/>
    <w:rsid w:val="00DD3643"/>
    <w:rsid w:val="00DD474C"/>
    <w:rsid w:val="00DE75F3"/>
    <w:rsid w:val="00E11986"/>
    <w:rsid w:val="00E309EE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3</cp:revision>
  <cp:lastPrinted>2025-02-17T22:19:00Z</cp:lastPrinted>
  <dcterms:created xsi:type="dcterms:W3CDTF">2025-08-05T19:04:00Z</dcterms:created>
  <dcterms:modified xsi:type="dcterms:W3CDTF">2025-08-05T19:04:00Z</dcterms:modified>
</cp:coreProperties>
</file>