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0C" w:rsidRPr="00A02164" w:rsidRDefault="006700B8" w:rsidP="006700B8">
      <w:pPr>
        <w:jc w:val="both"/>
        <w:rPr>
          <w:b/>
          <w:color w:val="FF0000"/>
          <w:sz w:val="24"/>
        </w:rPr>
      </w:pPr>
      <w:r w:rsidRPr="00A02164">
        <w:rPr>
          <w:b/>
          <w:color w:val="FF0000"/>
          <w:sz w:val="24"/>
        </w:rPr>
        <w:t>Produtos técnicos/tecnológicos qualificáveis para a Área de Medicina Veterinária</w:t>
      </w:r>
    </w:p>
    <w:p w:rsidR="006700B8" w:rsidRPr="00C278E2" w:rsidRDefault="006700B8" w:rsidP="006700B8">
      <w:pPr>
        <w:jc w:val="both"/>
        <w:rPr>
          <w:b/>
          <w:sz w:val="24"/>
        </w:rPr>
      </w:pPr>
      <w:r w:rsidRPr="00C278E2">
        <w:rPr>
          <w:b/>
          <w:sz w:val="24"/>
        </w:rPr>
        <w:t>1. Produto bibliográfico e produto de editoração (artigo publicado em revista técnica ou jornal, livro autoral publicado, capítulo de livro publicado ou organização de livro ou coletânea, anais, enciclopédia organizada)</w:t>
      </w:r>
    </w:p>
    <w:p w:rsidR="006700B8" w:rsidRPr="00A02164" w:rsidRDefault="006700B8" w:rsidP="006700B8">
      <w:pPr>
        <w:jc w:val="both"/>
        <w:rPr>
          <w:b/>
        </w:rPr>
      </w:pPr>
      <w:r w:rsidRPr="00A02164">
        <w:rPr>
          <w:b/>
        </w:rPr>
        <w:t>Artigo publicado em revista técnica</w:t>
      </w:r>
    </w:p>
    <w:p w:rsidR="006700B8" w:rsidRDefault="006700B8" w:rsidP="006700B8">
      <w:pPr>
        <w:jc w:val="both"/>
      </w:pPr>
      <w:r w:rsidRPr="00A02164">
        <w:rPr>
          <w:b/>
        </w:rPr>
        <w:t>Definição:</w:t>
      </w:r>
      <w:r>
        <w:t xml:space="preserve"> Revistas voltadas para campos específicos do conhecimento, geralmente relacionadas com o conhecimento tecnológico, mas que apresentam como foco o</w:t>
      </w:r>
      <w:r w:rsidR="00C278E2">
        <w:t xml:space="preserve"> </w:t>
      </w:r>
      <w:r>
        <w:t>mercado, diferenciando assim das revistas científicas, as quais buscam divulgar o progresso científico.</w:t>
      </w:r>
    </w:p>
    <w:p w:rsidR="006700B8" w:rsidRPr="00A02164" w:rsidRDefault="006700B8" w:rsidP="006700B8">
      <w:pPr>
        <w:jc w:val="both"/>
        <w:rPr>
          <w:b/>
        </w:rPr>
      </w:pPr>
      <w:r w:rsidRPr="00A02164">
        <w:rPr>
          <w:b/>
        </w:rPr>
        <w:t>Artigo em jornal ou revista de divulgação</w:t>
      </w:r>
    </w:p>
    <w:p w:rsidR="006700B8" w:rsidRDefault="006700B8" w:rsidP="006700B8">
      <w:pPr>
        <w:jc w:val="both"/>
      </w:pPr>
      <w:r w:rsidRPr="00A02164">
        <w:rPr>
          <w:b/>
        </w:rPr>
        <w:t>Definição:</w:t>
      </w:r>
      <w:r>
        <w:t xml:space="preserve"> Artigos de autoria docente e/ou discente publicados em jornais e revistas de ampla divulgação, sendo que tais veículos não apresentam um foco específico</w:t>
      </w:r>
      <w:r w:rsidR="00C278E2">
        <w:t xml:space="preserve"> </w:t>
      </w:r>
      <w:r>
        <w:t>em assuntos científicos e/ou tecnológicos.</w:t>
      </w:r>
      <w:r>
        <w:cr/>
      </w:r>
    </w:p>
    <w:p w:rsidR="00C278E2" w:rsidRPr="00C278E2" w:rsidRDefault="00C278E2" w:rsidP="00C278E2">
      <w:pPr>
        <w:jc w:val="both"/>
        <w:rPr>
          <w:b/>
          <w:sz w:val="24"/>
        </w:rPr>
      </w:pPr>
      <w:r>
        <w:rPr>
          <w:b/>
          <w:sz w:val="24"/>
        </w:rPr>
        <w:t>2.</w:t>
      </w:r>
      <w:r w:rsidRPr="00C278E2">
        <w:rPr>
          <w:b/>
          <w:sz w:val="24"/>
        </w:rPr>
        <w:t xml:space="preserve"> Ativos de Propriedade Intelectual</w:t>
      </w:r>
      <w:r>
        <w:rPr>
          <w:b/>
          <w:sz w:val="24"/>
        </w:rPr>
        <w:t xml:space="preserve">: </w:t>
      </w:r>
      <w:r w:rsidRPr="00C278E2">
        <w:rPr>
          <w:b/>
          <w:sz w:val="24"/>
        </w:rPr>
        <w:t>Patente</w:t>
      </w:r>
    </w:p>
    <w:p w:rsidR="006700B8" w:rsidRDefault="00C278E2" w:rsidP="00C278E2">
      <w:pPr>
        <w:jc w:val="both"/>
      </w:pPr>
      <w:r w:rsidRPr="00A02164">
        <w:rPr>
          <w:b/>
        </w:rPr>
        <w:t>Definição:</w:t>
      </w:r>
      <w:r>
        <w:t xml:space="preserve"> Patente é um título de propriedade temporária sobre uma invenção ou modelo de utilidade, outorgado pelo Estado aos inventores ou autores ou outras pessoas físicas ou jurídicas detentoras de direitos sobre a criação. Com este direito, o inventor ou o detentor da patente tem o direito de impedir terceiros, sem o seu consentimento, de produzir, usar, colocar à venda, vender ou importar produto objeto de sua patente e/ou processo ou produto obtido diretamente por processo por ele patenteado. Em contrapartida, o inventor se obriga a revelar detalhadamente todo o conteúdo técnico da matéria protegida pela patente.</w:t>
      </w:r>
    </w:p>
    <w:p w:rsidR="00A02164" w:rsidRDefault="00A02164" w:rsidP="00A02164">
      <w:pPr>
        <w:jc w:val="both"/>
      </w:pPr>
      <w:r w:rsidRPr="00A02164">
        <w:rPr>
          <w:b/>
        </w:rPr>
        <w:t>Exemplos:</w:t>
      </w:r>
      <w:r>
        <w:t xml:space="preserve"> Patente de invenção, patente de modelo de utilidade, certificado de adição.</w:t>
      </w:r>
    </w:p>
    <w:p w:rsidR="006700B8" w:rsidRDefault="00A02164" w:rsidP="006700B8">
      <w:pPr>
        <w:jc w:val="both"/>
      </w:pPr>
      <w:r w:rsidRPr="00A02164">
        <w:rPr>
          <w:b/>
        </w:rPr>
        <w:t>Não se aplica:</w:t>
      </w:r>
      <w:r>
        <w:t xml:space="preserve"> a outros ativos de propriedade intelectual, como marcas, desenho industrial, software, indicação geográfica.</w:t>
      </w:r>
      <w:r>
        <w:cr/>
      </w:r>
    </w:p>
    <w:p w:rsidR="00C278E2" w:rsidRPr="00C278E2" w:rsidRDefault="00C278E2" w:rsidP="006700B8">
      <w:pPr>
        <w:jc w:val="both"/>
        <w:rPr>
          <w:b/>
          <w:sz w:val="24"/>
        </w:rPr>
      </w:pPr>
      <w:r w:rsidRPr="00C278E2">
        <w:rPr>
          <w:b/>
          <w:sz w:val="24"/>
        </w:rPr>
        <w:t>3. Curso de formação profissional com carga horária mínima de 20h</w:t>
      </w:r>
    </w:p>
    <w:p w:rsidR="00C278E2" w:rsidRDefault="00C278E2" w:rsidP="00A02164">
      <w:pPr>
        <w:jc w:val="both"/>
      </w:pPr>
      <w:r w:rsidRPr="00A02164">
        <w:rPr>
          <w:b/>
        </w:rPr>
        <w:t>Definição:</w:t>
      </w:r>
      <w:r>
        <w:t xml:space="preserve"> conjunto de conteúdos estabelecidos de acordo com as competências requeridas pela formação profissional, em conformidade com os objetivos do Programa de Pós-Graduação.</w:t>
      </w:r>
      <w:r w:rsidR="00A02164">
        <w:t xml:space="preserve"> Natureza: a) oferta regular: oferta contínua e integrada às atividades das Instituições envolvidas com o processo da pesquisa; b) oferta em alternância: oferta intermitente, podendo estar integrada às Instituições envolvidas com o processo da pesquisa; c) formação em exercício [</w:t>
      </w:r>
      <w:proofErr w:type="spellStart"/>
      <w:r w:rsidR="00A02164">
        <w:t>work</w:t>
      </w:r>
      <w:proofErr w:type="spellEnd"/>
      <w:r w:rsidR="00A02164">
        <w:t xml:space="preserve"> in </w:t>
      </w:r>
      <w:proofErr w:type="spellStart"/>
      <w:r w:rsidR="00A02164">
        <w:t>progress</w:t>
      </w:r>
      <w:proofErr w:type="spellEnd"/>
      <w:r w:rsidR="00A02164">
        <w:t>]: oferta regular ou em intermitente, devendo contar com profissionais vinculados às instituições envolvidas com o processo da pesquisa.</w:t>
      </w:r>
    </w:p>
    <w:p w:rsidR="00A02164" w:rsidRDefault="00A02164" w:rsidP="00A02164">
      <w:pPr>
        <w:jc w:val="both"/>
      </w:pPr>
      <w:r w:rsidRPr="00A02164">
        <w:rPr>
          <w:b/>
        </w:rPr>
        <w:t>Exemplos:</w:t>
      </w:r>
      <w:r>
        <w:t xml:space="preserve"> a) Formação contínua para profissionais com vínculo institucional; b) oferta especial para profissionais vinculados a projetos de pesquisa; c) Formação pedagógica para profissionais não licenciados para atuação em sala de aula.</w:t>
      </w:r>
    </w:p>
    <w:p w:rsidR="00A02164" w:rsidRDefault="00A02164" w:rsidP="00A02164">
      <w:pPr>
        <w:jc w:val="both"/>
      </w:pPr>
      <w:r w:rsidRPr="00A02164">
        <w:rPr>
          <w:b/>
        </w:rPr>
        <w:t>Não se aplica:</w:t>
      </w:r>
      <w:r>
        <w:t xml:space="preserve"> cursos ofertados pela IES que não estejam relacionados à produção científica e acadêmica da Pós-graduação.</w:t>
      </w:r>
    </w:p>
    <w:p w:rsidR="00A02164" w:rsidRDefault="00A02164" w:rsidP="00A02164">
      <w:pPr>
        <w:jc w:val="both"/>
      </w:pPr>
    </w:p>
    <w:p w:rsidR="00C278E2" w:rsidRPr="00C278E2" w:rsidRDefault="00C278E2" w:rsidP="00C278E2">
      <w:pPr>
        <w:jc w:val="both"/>
        <w:rPr>
          <w:b/>
          <w:sz w:val="24"/>
        </w:rPr>
      </w:pPr>
      <w:r w:rsidRPr="00C278E2">
        <w:rPr>
          <w:b/>
          <w:sz w:val="24"/>
        </w:rPr>
        <w:lastRenderedPageBreak/>
        <w:t>4. Software/aplicativo</w:t>
      </w:r>
    </w:p>
    <w:p w:rsidR="00C278E2" w:rsidRDefault="00BB663E" w:rsidP="00BB663E">
      <w:pPr>
        <w:jc w:val="both"/>
      </w:pPr>
      <w:r w:rsidRPr="00A02164">
        <w:rPr>
          <w:b/>
        </w:rPr>
        <w:t>Definição:</w:t>
      </w:r>
      <w:r>
        <w:t xml:space="preserve"> Software é um conjunto de instruções ou declarações a serem usadas direta ou indiretamente por um computador, a fim de obter um determinado resultado. Ele é composto por um código-fonte, desenvolvido em alguma linguagem de programação.</w:t>
      </w:r>
    </w:p>
    <w:p w:rsidR="00C278E2" w:rsidRDefault="00BB663E" w:rsidP="00BB663E">
      <w:pPr>
        <w:jc w:val="both"/>
      </w:pPr>
      <w:r w:rsidRPr="00A02164">
        <w:rPr>
          <w:b/>
        </w:rPr>
        <w:t>Exemplos:</w:t>
      </w:r>
      <w:r>
        <w:t xml:space="preserve"> Programas de Simulação, softwares de engenharia, softwares de pesquisa operacional, controle de processos, sistemas especialistas, softwares de inteligência artificial, aplicativos educacionais, aplicativos utilizados em ambiente organizacional, planilhas eletrônicas, etc.</w:t>
      </w:r>
    </w:p>
    <w:p w:rsidR="00BB663E" w:rsidRDefault="00A02164" w:rsidP="00A02164">
      <w:pPr>
        <w:jc w:val="both"/>
      </w:pPr>
      <w:r w:rsidRPr="00A02164">
        <w:rPr>
          <w:b/>
        </w:rPr>
        <w:t>Não se aplica:</w:t>
      </w:r>
      <w:r>
        <w:t xml:space="preserve"> aquele código que não seja resultado de seu próprio trabalho e criação ou quando representar pequenas adaptações de programas já existentes, ou ainda não demostrar aplicabilidade ou funcionalidades válidas.</w:t>
      </w:r>
    </w:p>
    <w:p w:rsidR="00A02164" w:rsidRDefault="00A02164" w:rsidP="00A02164">
      <w:pPr>
        <w:jc w:val="both"/>
      </w:pPr>
    </w:p>
    <w:p w:rsidR="00BB663E" w:rsidRPr="00BB663E" w:rsidRDefault="00BB663E" w:rsidP="00C278E2">
      <w:pPr>
        <w:jc w:val="both"/>
        <w:rPr>
          <w:b/>
          <w:sz w:val="24"/>
        </w:rPr>
      </w:pPr>
      <w:r w:rsidRPr="00BB663E">
        <w:rPr>
          <w:b/>
          <w:sz w:val="24"/>
        </w:rPr>
        <w:t>5. Norma ou Marco regulatório (Elaboração de normas ou marco regulatório e estudos de regulamentação)</w:t>
      </w:r>
    </w:p>
    <w:p w:rsidR="00BC66D4" w:rsidRDefault="00BB663E" w:rsidP="00BB663E">
      <w:pPr>
        <w:jc w:val="both"/>
      </w:pPr>
      <w:r w:rsidRPr="00BC66D4">
        <w:rPr>
          <w:b/>
        </w:rPr>
        <w:t>Definição:</w:t>
      </w:r>
      <w:r>
        <w:t xml:space="preserve"> são diretrizes que regulam o funcionamento do setor público e/ou privado. Tem por finalidade estabelecer regras para sistemas, órgãos, serviços, instituições e empresas, com mecanismos de regulação, compensação e penalidade. </w:t>
      </w:r>
    </w:p>
    <w:p w:rsidR="00BB663E" w:rsidRDefault="00BB663E" w:rsidP="00BB663E">
      <w:pPr>
        <w:jc w:val="both"/>
      </w:pPr>
      <w:r w:rsidRPr="00BC66D4">
        <w:rPr>
          <w:b/>
        </w:rPr>
        <w:t>Exemplos:</w:t>
      </w:r>
      <w:r>
        <w:t xml:space="preserve"> marco regulatório em saúde, educação, energia, telefonia, internet, transporte, petróleo e gás, recursos hídricos, pesca, mídia, organizações da sociedade civil, etc.; norma regulamentadora em segurança e saúde no trabalho e prevenção de riscos ambientais; especificação de produto ou padronização de processo; regulamento ou norma organizacional relacionada à negócios, à órgão governamental, à associação comercial ou profissional, à grupo de consumidores; guia ou código de prática.</w:t>
      </w:r>
    </w:p>
    <w:p w:rsidR="00BB663E" w:rsidRDefault="00BC66D4" w:rsidP="00C278E2">
      <w:pPr>
        <w:jc w:val="both"/>
      </w:pPr>
      <w:r w:rsidRPr="00BC66D4">
        <w:rPr>
          <w:b/>
        </w:rPr>
        <w:t>Não se aplica:</w:t>
      </w:r>
      <w:r w:rsidRPr="00BC66D4">
        <w:t xml:space="preserve"> material instrucional; relatório técnico, resolução normativa.</w:t>
      </w:r>
    </w:p>
    <w:p w:rsidR="00BC66D4" w:rsidRDefault="00BC66D4" w:rsidP="00C278E2">
      <w:pPr>
        <w:jc w:val="both"/>
      </w:pPr>
    </w:p>
    <w:p w:rsidR="00BB663E" w:rsidRPr="00A15EF5" w:rsidRDefault="00A15EF5" w:rsidP="00C278E2">
      <w:pPr>
        <w:jc w:val="both"/>
        <w:rPr>
          <w:b/>
          <w:sz w:val="24"/>
        </w:rPr>
      </w:pPr>
      <w:r w:rsidRPr="00A15EF5">
        <w:rPr>
          <w:b/>
          <w:sz w:val="24"/>
        </w:rPr>
        <w:t>6. Relatório técnico conclusivo ou manual/protocolo</w:t>
      </w:r>
    </w:p>
    <w:p w:rsidR="00220C68" w:rsidRDefault="00220C68" w:rsidP="00220C68">
      <w:pPr>
        <w:jc w:val="both"/>
      </w:pPr>
      <w:r w:rsidRPr="00BC66D4">
        <w:rPr>
          <w:b/>
        </w:rPr>
        <w:t>Definição</w:t>
      </w:r>
      <w:r w:rsidR="00BC66D4" w:rsidRPr="00BC66D4">
        <w:rPr>
          <w:b/>
        </w:rPr>
        <w:t xml:space="preserve"> relatório técnico conclusivo</w:t>
      </w:r>
      <w:r w:rsidRPr="00BC66D4">
        <w:rPr>
          <w:b/>
        </w:rPr>
        <w:t>:</w:t>
      </w:r>
      <w:r>
        <w:t xml:space="preserve"> 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produzido. </w:t>
      </w:r>
    </w:p>
    <w:p w:rsidR="00220C68" w:rsidRDefault="00220C68" w:rsidP="00220C68">
      <w:pPr>
        <w:jc w:val="both"/>
      </w:pPr>
      <w:r w:rsidRPr="00BC66D4">
        <w:rPr>
          <w:b/>
        </w:rPr>
        <w:t>Exemplos:</w:t>
      </w:r>
      <w:r>
        <w:t xml:space="preserve"> Relatório de projeto de pesquisa; Relatório de assessoria e consultoria técnica e de auditoria de contratos; Relatório de impacto ambiental ou de obra civil; Relatório de ensaio físico-químico de material ou produto em engenharia, veterinária, química, agronomia, etc.; Relatório de vistoria/avaliação em instituições, órgãos ou serviços públicos e privados.</w:t>
      </w:r>
    </w:p>
    <w:p w:rsidR="00BB663E" w:rsidRDefault="00220C68" w:rsidP="00220C68">
      <w:pPr>
        <w:jc w:val="both"/>
      </w:pPr>
      <w:r w:rsidRPr="00BC66D4">
        <w:rPr>
          <w:b/>
        </w:rPr>
        <w:t>Não se aplica:</w:t>
      </w:r>
      <w:r>
        <w:t xml:space="preserve"> Relatório de finalização de projetos de pesquisa financiados regularmente por agências de fomento, como Edital Universal, PAEP, PIBIC, </w:t>
      </w:r>
      <w:proofErr w:type="spellStart"/>
      <w:r>
        <w:t>etc</w:t>
      </w:r>
      <w:proofErr w:type="spellEnd"/>
      <w:r>
        <w:t>;</w:t>
      </w:r>
    </w:p>
    <w:p w:rsidR="00BC66D4" w:rsidRDefault="00BC66D4" w:rsidP="00BC66D4">
      <w:pPr>
        <w:jc w:val="both"/>
      </w:pPr>
      <w:r w:rsidRPr="00BC66D4">
        <w:rPr>
          <w:b/>
        </w:rPr>
        <w:t xml:space="preserve">Definição </w:t>
      </w:r>
      <w:proofErr w:type="spellStart"/>
      <w:proofErr w:type="gramStart"/>
      <w:r w:rsidRPr="00BC66D4">
        <w:rPr>
          <w:b/>
        </w:rPr>
        <w:t>Manual;Protocolo</w:t>
      </w:r>
      <w:proofErr w:type="spellEnd"/>
      <w:proofErr w:type="gramEnd"/>
      <w:r w:rsidRPr="00BC66D4">
        <w:rPr>
          <w:b/>
        </w:rPr>
        <w:t>:</w:t>
      </w:r>
      <w:r>
        <w:t xml:space="preserve"> Conjunto das informações, decisões, normas e regras que se aplica a determinada atividade, que encerra os conhecimentos básicos de uma ciência, uma técnica, um ofício, ou procedimento. Pode ser um guia de instruções que serve para o uso de um dispositivo, para correção de problemas ou para o estabelecimento de procedimentos de </w:t>
      </w:r>
      <w:r>
        <w:lastRenderedPageBreak/>
        <w:t>trabalho. No formato de compêndio, livro/guia pequeno ou um documento/normativa, impresso ou digital, que estabelece como se deve atuar em certos procedimentos.</w:t>
      </w:r>
    </w:p>
    <w:p w:rsidR="00BC66D4" w:rsidRDefault="00BC66D4" w:rsidP="00BC66D4">
      <w:pPr>
        <w:jc w:val="both"/>
      </w:pPr>
      <w:r w:rsidRPr="00BC66D4">
        <w:rPr>
          <w:b/>
        </w:rPr>
        <w:t>Exemplos:</w:t>
      </w:r>
      <w:r>
        <w:t xml:space="preserve"> Protocolos de comunicação digital (</w:t>
      </w:r>
      <w:proofErr w:type="spellStart"/>
      <w:r>
        <w:t>https</w:t>
      </w:r>
      <w:proofErr w:type="spellEnd"/>
      <w:r>
        <w:t xml:space="preserve">), Procedimento Operacional Padrão (POP - documento organizacional que traduz o planejamento do trabalho a ser executado, sendo uma descrição detalhada de todas as medidas necessárias para a realização de uma tarefa), etc. </w:t>
      </w:r>
    </w:p>
    <w:p w:rsidR="00A15EF5" w:rsidRDefault="00BC66D4" w:rsidP="00BC66D4">
      <w:pPr>
        <w:jc w:val="both"/>
      </w:pPr>
      <w:r w:rsidRPr="00BC66D4">
        <w:rPr>
          <w:b/>
        </w:rPr>
        <w:t>Não se aplica:</w:t>
      </w:r>
      <w:r>
        <w:t xml:space="preserve"> às atividades necessárias à construção dos manuais e protocolos de qualquer tipo, manuais que integram produtos e procedimentos já apresentados como produto do programa, ou seja, quando o manual faz parte de um produto já apresentado em outra categoria, como ativo de propriedade intelectual, o mesmo é parte desse produto, não sendo permitida uma dupla contagem com a apresentação somente do manual.</w:t>
      </w:r>
    </w:p>
    <w:p w:rsidR="00A02164" w:rsidRDefault="00A02164" w:rsidP="00BC66D4">
      <w:pPr>
        <w:jc w:val="both"/>
      </w:pPr>
    </w:p>
    <w:p w:rsidR="00A15EF5" w:rsidRPr="00220C68" w:rsidRDefault="00220C68" w:rsidP="00C278E2">
      <w:pPr>
        <w:jc w:val="both"/>
        <w:rPr>
          <w:b/>
          <w:sz w:val="24"/>
        </w:rPr>
      </w:pPr>
      <w:r w:rsidRPr="00220C68">
        <w:rPr>
          <w:b/>
          <w:sz w:val="24"/>
        </w:rPr>
        <w:t>7. Produto de comunicação (Produção de programas de mídia e produção de programas de veículos de comunicação/websites)</w:t>
      </w:r>
    </w:p>
    <w:p w:rsidR="00220C68" w:rsidRDefault="00220C68" w:rsidP="00220C68">
      <w:pPr>
        <w:jc w:val="both"/>
      </w:pPr>
      <w:r w:rsidRPr="00BC66D4">
        <w:rPr>
          <w:b/>
        </w:rPr>
        <w:t xml:space="preserve">Definição: </w:t>
      </w:r>
      <w:r>
        <w:t>O produto implica na existência de um intermediário tecnológico para que a comunicação se realize. Trata-se, portanto, de produto midiatizado. Mídia compreende o conjunto das emissoras de rádio e de televisão, de jornais e de revistas, do cinema e das outras formas de comunicação de massa, bem como, das recentes mídias sociais em suas diversas plataformas.</w:t>
      </w:r>
    </w:p>
    <w:p w:rsidR="00220C68" w:rsidRDefault="00220C68" w:rsidP="00220C68">
      <w:pPr>
        <w:jc w:val="both"/>
      </w:pPr>
      <w:r w:rsidRPr="00BC66D4">
        <w:rPr>
          <w:b/>
        </w:rPr>
        <w:t>Exemplos:</w:t>
      </w:r>
      <w:r>
        <w:t xml:space="preserve"> a) programas de mídia; b) programas de veículos de comunicação; – c) programas de mídia social.</w:t>
      </w:r>
    </w:p>
    <w:p w:rsidR="00220C68" w:rsidRDefault="00220C68" w:rsidP="00220C68">
      <w:pPr>
        <w:jc w:val="both"/>
      </w:pPr>
      <w:r w:rsidRPr="00BC66D4">
        <w:rPr>
          <w:b/>
        </w:rPr>
        <w:t>Não se aplica:</w:t>
      </w:r>
      <w:r>
        <w:t xml:space="preserve"> Participação de docentes e discentes em programas de mídia ou mídia social sem que o autor participe do processo de elaboração do produto, o qual deverá estar aderente ao PPG.</w:t>
      </w:r>
    </w:p>
    <w:p w:rsidR="00220C68" w:rsidRDefault="00220C68" w:rsidP="00C278E2">
      <w:pPr>
        <w:jc w:val="both"/>
      </w:pPr>
    </w:p>
    <w:p w:rsidR="00220C68" w:rsidRPr="00AF2485" w:rsidRDefault="00220C68" w:rsidP="00C278E2">
      <w:pPr>
        <w:jc w:val="both"/>
        <w:rPr>
          <w:b/>
          <w:color w:val="FF0000"/>
          <w:sz w:val="24"/>
        </w:rPr>
      </w:pPr>
      <w:r w:rsidRPr="00AF2485">
        <w:rPr>
          <w:b/>
          <w:color w:val="FF0000"/>
          <w:sz w:val="24"/>
        </w:rPr>
        <w:t xml:space="preserve">8. </w:t>
      </w:r>
      <w:r w:rsidR="00AF2485" w:rsidRPr="00AF2485">
        <w:rPr>
          <w:b/>
          <w:color w:val="FF0000"/>
          <w:sz w:val="24"/>
        </w:rPr>
        <w:t>SERVIÇOS TÉCNICOS</w:t>
      </w:r>
    </w:p>
    <w:p w:rsidR="00220C68" w:rsidRPr="00AF2485" w:rsidRDefault="00220C68" w:rsidP="00220C68">
      <w:pPr>
        <w:jc w:val="both"/>
        <w:rPr>
          <w:b/>
        </w:rPr>
      </w:pPr>
      <w:r w:rsidRPr="00AF2485">
        <w:rPr>
          <w:b/>
        </w:rPr>
        <w:t xml:space="preserve">Definição: </w:t>
      </w:r>
      <w:r w:rsidR="00AF2485" w:rsidRPr="00AF2485">
        <w:rPr>
          <w:b/>
        </w:rPr>
        <w:t>Atendimento médico-veterinário, assessoria, consultoria, métodos de diagnóstico e processos para produção de animais.</w:t>
      </w:r>
    </w:p>
    <w:p w:rsidR="00220C68" w:rsidRPr="00AF2485" w:rsidRDefault="00AF2485" w:rsidP="00220C68">
      <w:pPr>
        <w:jc w:val="both"/>
        <w:rPr>
          <w:b/>
        </w:rPr>
      </w:pPr>
      <w:r w:rsidRPr="00AF2485">
        <w:rPr>
          <w:b/>
        </w:rPr>
        <w:t>SERVIÇO: é um conjunto de operações/atividades, cujo resultado é intangível e onde o prestador e o cliente devem estar presentes durante a execução do serviço. O Serviço pode ser realizado de forma individual ou em grupo. DICA: Se o autor PRECISA estar presente, concomitantemente com os clientes/receptores então ocorreu um Serviço. O serviço não é perene, ou seja, uma vez terminadas as atividades do prestador, o serviço passa a não mais existir.</w:t>
      </w:r>
      <w:bookmarkStart w:id="0" w:name="_GoBack"/>
      <w:bookmarkEnd w:id="0"/>
    </w:p>
    <w:p w:rsidR="00220C68" w:rsidRDefault="00220C68" w:rsidP="00C278E2">
      <w:pPr>
        <w:jc w:val="both"/>
      </w:pPr>
    </w:p>
    <w:p w:rsidR="00220C68" w:rsidRPr="00220C68" w:rsidRDefault="00220C68" w:rsidP="00C278E2">
      <w:pPr>
        <w:jc w:val="both"/>
        <w:rPr>
          <w:b/>
          <w:sz w:val="24"/>
        </w:rPr>
      </w:pPr>
      <w:r w:rsidRPr="00220C68">
        <w:rPr>
          <w:b/>
          <w:sz w:val="24"/>
        </w:rPr>
        <w:t>9. Material didático (produção de material didático)</w:t>
      </w:r>
    </w:p>
    <w:p w:rsidR="00A02164" w:rsidRDefault="00A02164" w:rsidP="00A02164">
      <w:pPr>
        <w:jc w:val="both"/>
      </w:pPr>
      <w:r w:rsidRPr="00A02164">
        <w:rPr>
          <w:b/>
        </w:rPr>
        <w:t>Definição:</w:t>
      </w:r>
      <w:r>
        <w:t xml:space="preserve"> Produto de apoio/suporte com fins didáticos na mediação de processos de ensino e aprendizagem em diferentes contextos educacionais. </w:t>
      </w:r>
      <w:proofErr w:type="spellStart"/>
      <w:r>
        <w:t>Sub-tipos</w:t>
      </w:r>
      <w:proofErr w:type="spellEnd"/>
      <w:r>
        <w:t>: impressos, audiovisual e novas mídias.</w:t>
      </w:r>
    </w:p>
    <w:p w:rsidR="00A02164" w:rsidRDefault="00A02164" w:rsidP="00A02164">
      <w:pPr>
        <w:jc w:val="both"/>
      </w:pPr>
      <w:r w:rsidRPr="00A02164">
        <w:rPr>
          <w:b/>
        </w:rPr>
        <w:lastRenderedPageBreak/>
        <w:t>Exemplos:</w:t>
      </w:r>
      <w:r>
        <w:t xml:space="preserve"> a) impresso: coleções; livro didático e paradidático; guias; mapas temáticos; jogos educativos...; b) audiovisual: fotografia; painel cronológico; programas de TV – aberta e/ou fechada; Programas de Rádio – comunitários, universitários, alternativos; Trilha e/ou Paisagem sonora...; c) novas mídias: CD; CD-ROOM; DVD; e-book.</w:t>
      </w:r>
    </w:p>
    <w:p w:rsidR="00220C68" w:rsidRDefault="00A02164" w:rsidP="00A02164">
      <w:pPr>
        <w:jc w:val="both"/>
      </w:pPr>
      <w:r w:rsidRPr="00A02164">
        <w:rPr>
          <w:b/>
        </w:rPr>
        <w:t>Não se aplica:</w:t>
      </w:r>
      <w:r>
        <w:t xml:space="preserve"> apostilas, slides, apresentações e outros materiais elaborados exclusivamente para apoio da atividade do docente nas aulas regulares da graduação e pós-graduação e atividades de extensão.</w:t>
      </w:r>
    </w:p>
    <w:p w:rsidR="00A02164" w:rsidRDefault="00A02164" w:rsidP="00A02164">
      <w:pPr>
        <w:jc w:val="both"/>
      </w:pPr>
    </w:p>
    <w:p w:rsidR="00220C68" w:rsidRPr="00BC66D4" w:rsidRDefault="00BC66D4" w:rsidP="00C278E2">
      <w:pPr>
        <w:jc w:val="both"/>
        <w:rPr>
          <w:b/>
          <w:sz w:val="24"/>
        </w:rPr>
      </w:pPr>
      <w:r w:rsidRPr="00BC66D4">
        <w:rPr>
          <w:b/>
          <w:sz w:val="24"/>
        </w:rPr>
        <w:t>10. Evento organizado (Nacional e Internacional)</w:t>
      </w:r>
    </w:p>
    <w:p w:rsidR="00BC66D4" w:rsidRDefault="00BC66D4" w:rsidP="00BC66D4">
      <w:pPr>
        <w:jc w:val="both"/>
      </w:pPr>
      <w:r w:rsidRPr="00BC66D4">
        <w:rPr>
          <w:b/>
        </w:rPr>
        <w:t>Definição:</w:t>
      </w:r>
      <w:r>
        <w:t xml:space="preserve"> produto da atividade de divulgação e/ou propagação do conhecimento técnico-científico pelo Programa de Pós-Graduação para público acadêmico ou geral por meio de atividades formalmente concebidas.</w:t>
      </w:r>
    </w:p>
    <w:p w:rsidR="00BC66D4" w:rsidRDefault="00BC66D4" w:rsidP="00BC66D4">
      <w:pPr>
        <w:jc w:val="both"/>
      </w:pPr>
      <w:r w:rsidRPr="00BC66D4">
        <w:rPr>
          <w:b/>
        </w:rPr>
        <w:t>Exemplos:</w:t>
      </w:r>
      <w:r>
        <w:t xml:space="preserve"> congresso, seminário, festival, olimpíada, competição, feira ou convenção realizada pelo Programa de Pós-Graduação.</w:t>
      </w:r>
    </w:p>
    <w:p w:rsidR="00BC66D4" w:rsidRDefault="00BC66D4" w:rsidP="00BC66D4">
      <w:pPr>
        <w:jc w:val="both"/>
      </w:pPr>
      <w:r w:rsidRPr="00BC66D4">
        <w:rPr>
          <w:b/>
        </w:rPr>
        <w:t>Não se aplica:</w:t>
      </w:r>
      <w:r>
        <w:t xml:space="preserve"> participação individual de docentes em atividades de organização de eventos não correlacionados à Área de concentração e linhas de atuação do Programa.</w:t>
      </w:r>
      <w:r>
        <w:cr/>
      </w:r>
    </w:p>
    <w:p w:rsidR="00BC66D4" w:rsidRDefault="00BC66D4" w:rsidP="00C278E2">
      <w:pPr>
        <w:jc w:val="both"/>
      </w:pPr>
    </w:p>
    <w:sectPr w:rsidR="00BC6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B8"/>
    <w:rsid w:val="00220C68"/>
    <w:rsid w:val="0042540C"/>
    <w:rsid w:val="006700B8"/>
    <w:rsid w:val="00A02164"/>
    <w:rsid w:val="00A15EF5"/>
    <w:rsid w:val="00AF2485"/>
    <w:rsid w:val="00BB663E"/>
    <w:rsid w:val="00BC66D4"/>
    <w:rsid w:val="00C278E2"/>
    <w:rsid w:val="00D1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E4DD5-61C3-486D-B89B-ADDE6832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1452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5</cp:revision>
  <dcterms:created xsi:type="dcterms:W3CDTF">2020-07-12T16:17:00Z</dcterms:created>
  <dcterms:modified xsi:type="dcterms:W3CDTF">2025-10-01T14:57:00Z</dcterms:modified>
</cp:coreProperties>
</file>