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58" w:rsidRDefault="000A5D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eastAsia="Merriweather"/>
        </w:rPr>
        <w:t xml:space="preserve">ANEXO V </w:t>
      </w:r>
    </w:p>
    <w:p w:rsidR="000A5D58" w:rsidRDefault="000A5D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Pr="00D52605" w:rsidRDefault="00D6276A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 xml:space="preserve">Declaro, para os devidos fins, que eu, 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______________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____, CPF ____________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_, aluno (a) devidamente matriculado (a) da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 xml:space="preserve">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Universidade/Fundação/Instituto/Associação/Escola/Faculdade________________________________________________ no Programa de Pós-Graduação _______________________ sob o número de matrícula ________________, em nível de _______</w:t>
      </w:r>
      <w:r w:rsidR="00710A2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sz w:val="22"/>
          <w:szCs w:val="22"/>
        </w:rPr>
        <w:t>_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___, em atenção à Portaria nº 133, de 10 de julho de 2023, informo que possuo vínculo empregatício ou outros rendimentos, conforme declarado abaixo: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2"/>
          <w:szCs w:val="22"/>
        </w:rPr>
      </w:pPr>
    </w:p>
    <w:p w:rsidR="00A43249" w:rsidRPr="00D52605" w:rsidRDefault="00646FB2" w:rsidP="00D52605">
      <w:pPr>
        <w:pBdr>
          <w:top w:val="nil"/>
          <w:left w:val="nil"/>
          <w:bottom w:val="nil"/>
          <w:right w:val="nil"/>
          <w:between w:val="nil"/>
        </w:pBdr>
        <w:ind w:left="142"/>
        <w:rPr>
          <w:rFonts w:ascii="Merriweather Light" w:eastAsia="Merriweather Light" w:hAnsi="Merriweather Light" w:cs="Merriweather Light"/>
          <w:sz w:val="22"/>
          <w:szCs w:val="22"/>
        </w:rPr>
      </w:pPr>
      <w:r w:rsidRPr="00D52605">
        <w:rPr>
          <w:rFonts w:ascii="Calibri" w:eastAsia="Calibri" w:hAnsi="Calibri" w:cs="Calibri"/>
          <w:b/>
          <w:sz w:val="22"/>
          <w:szCs w:val="22"/>
        </w:rPr>
        <w:t xml:space="preserve">☐   </w:t>
      </w:r>
      <w:r w:rsidR="00EF1CB5"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Cadastramento de bolsa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D52605">
        <w:rPr>
          <w:rFonts w:ascii="Calibri" w:eastAsia="Calibri" w:hAnsi="Calibri" w:cs="Calibri"/>
          <w:b/>
          <w:sz w:val="22"/>
          <w:szCs w:val="22"/>
        </w:rPr>
        <w:t xml:space="preserve">       </w:t>
      </w:r>
      <w:r w:rsidRPr="00D52605">
        <w:rPr>
          <w:rFonts w:ascii="Calibri" w:eastAsia="Calibri" w:hAnsi="Calibri" w:cs="Calibri"/>
          <w:b/>
          <w:sz w:val="22"/>
          <w:szCs w:val="22"/>
        </w:rPr>
        <w:t xml:space="preserve">  ☐   </w:t>
      </w:r>
      <w:r w:rsidRPr="00D52605">
        <w:rPr>
          <w:rFonts w:ascii="Merriweather Light" w:eastAsia="Merriweather Light" w:hAnsi="Merriweather Light" w:cs="Merriweather Light"/>
          <w:color w:val="000000"/>
          <w:sz w:val="22"/>
          <w:szCs w:val="22"/>
        </w:rPr>
        <w:t>Atualização de bolsa Processo SCBA nº_______________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color w:val="000000"/>
          <w:sz w:val="16"/>
          <w:szCs w:val="16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A43249" w:rsidRPr="00D52605">
        <w:tc>
          <w:tcPr>
            <w:tcW w:w="10607" w:type="dxa"/>
            <w:gridSpan w:val="6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</w:t>
            </w:r>
            <w:r w:rsidR="00145537"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 1</w:t>
            </w:r>
          </w:p>
        </w:tc>
      </w:tr>
      <w:tr w:rsidR="00055D0A" w:rsidRPr="00D52605" w:rsidTr="00055D0A">
        <w:tc>
          <w:tcPr>
            <w:tcW w:w="1096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</w:t>
            </w:r>
            <w:r w:rsidR="00056A21"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i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me Jurídico Único</w:t>
            </w:r>
          </w:p>
        </w:tc>
        <w:tc>
          <w:tcPr>
            <w:tcW w:w="2313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5D0A" w:rsidRPr="00056A21" w:rsidRDefault="00055D0A" w:rsidP="00056A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 w:rsidRPr="00D52605" w:rsidTr="00055D0A">
        <w:tc>
          <w:tcPr>
            <w:tcW w:w="2651" w:type="dxa"/>
            <w:gridSpan w:val="2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A43249" w:rsidRPr="00D52605" w:rsidRDefault="00A43249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A43249" w:rsidP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056A21" w:rsidRPr="00D52605" w:rsidRDefault="00056A21" w:rsidP="00056A21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Style w:val="a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96"/>
        <w:gridCol w:w="1555"/>
        <w:gridCol w:w="429"/>
        <w:gridCol w:w="2223"/>
        <w:gridCol w:w="2313"/>
        <w:gridCol w:w="2991"/>
      </w:tblGrid>
      <w:tr w:rsidR="00056A21" w:rsidRPr="00D52605" w:rsidTr="001F42C4">
        <w:tc>
          <w:tcPr>
            <w:tcW w:w="10607" w:type="dxa"/>
            <w:gridSpan w:val="6"/>
            <w:shd w:val="clear" w:color="auto" w:fill="D9D9D9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056A21" w:rsidRPr="00D52605" w:rsidTr="001F42C4">
        <w:tc>
          <w:tcPr>
            <w:tcW w:w="1096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056A21" w:rsidRPr="00056A21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056A21" w:rsidRPr="00D52605" w:rsidTr="001F42C4">
        <w:tc>
          <w:tcPr>
            <w:tcW w:w="2651" w:type="dxa"/>
            <w:gridSpan w:val="2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056A21" w:rsidRPr="00D52605" w:rsidRDefault="00056A21" w:rsidP="001F42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Pr="00D52605" w:rsidRDefault="00145537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 w:rsidR="00097A52"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="00D6276A"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</w:t>
      </w:r>
      <w:r w:rsidR="00A04EA1" w:rsidRPr="00D52605">
        <w:rPr>
          <w:rFonts w:ascii="Merriweather Light" w:eastAsia="Merriweather Light" w:hAnsi="Merriweather Light" w:cs="Merriweather Light"/>
          <w:sz w:val="20"/>
          <w:szCs w:val="20"/>
        </w:rPr>
        <w:t>anexo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Outros Rendimentos</w:t>
      </w:r>
    </w:p>
    <w:p w:rsidR="00A43249" w:rsidRPr="00D52605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651"/>
        <w:gridCol w:w="2652"/>
        <w:gridCol w:w="2652"/>
        <w:gridCol w:w="2652"/>
      </w:tblGrid>
      <w:tr w:rsidR="00A43249">
        <w:tc>
          <w:tcPr>
            <w:tcW w:w="10607" w:type="dxa"/>
            <w:gridSpan w:val="4"/>
            <w:shd w:val="clear" w:color="auto" w:fill="D9D9D9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A43249">
        <w:tc>
          <w:tcPr>
            <w:tcW w:w="10607" w:type="dxa"/>
            <w:gridSpan w:val="4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A43249">
        <w:tc>
          <w:tcPr>
            <w:tcW w:w="2651" w:type="dxa"/>
            <w:shd w:val="clear" w:color="auto" w:fill="EFEFEF"/>
          </w:tcPr>
          <w:p w:rsidR="00A43249" w:rsidRPr="00D52605" w:rsidRDefault="00D6276A" w:rsidP="0014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A43249" w:rsidRPr="00D52605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A43249" w:rsidRPr="00D52605" w:rsidRDefault="00D627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A43249" w:rsidRDefault="00A4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lastRenderedPageBreak/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3249" w:rsidRDefault="00D6276A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A43249" w:rsidRDefault="00D6276A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245F7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710A25" w:rsidRDefault="00710A25" w:rsidP="00710A2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</w:t>
      </w: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</w:t>
      </w:r>
      <w:r w:rsidR="00D52605"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(a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</w:t>
      </w:r>
      <w:r w:rsidR="00D5260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</w:t>
      </w:r>
      <w:r w:rsidR="00710A25"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sz w:val="20"/>
          <w:szCs w:val="20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 w:rsidR="00CD2C34"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>
        <w:rPr>
          <w:rFonts w:ascii="Merriweather" w:eastAsia="Merriweather" w:hAnsi="Merriweather" w:cs="Merriweather"/>
          <w:b/>
          <w:i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Style w:val="a3"/>
        <w:tblW w:w="76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616"/>
      </w:tblGrid>
      <w:tr w:rsidR="00710A25" w:rsidTr="00710A25">
        <w:trPr>
          <w:trHeight w:val="1204"/>
          <w:jc w:val="center"/>
        </w:trPr>
        <w:tc>
          <w:tcPr>
            <w:tcW w:w="7616" w:type="dxa"/>
          </w:tcPr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710A25" w:rsidRDefault="00710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</w:p>
        </w:tc>
      </w:tr>
    </w:tbl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A4324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A43249" w:rsidRDefault="00D6276A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>
            <wp:extent cx="6645600" cy="9410700"/>
            <wp:effectExtent l="0" t="0" r="0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43249" w:rsidSect="00ED1D5C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20" w:right="720" w:bottom="567" w:left="720" w:header="720" w:footer="851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D59" w:rsidRDefault="00764D59">
      <w:r>
        <w:separator/>
      </w:r>
    </w:p>
  </w:endnote>
  <w:endnote w:type="continuationSeparator" w:id="0">
    <w:p w:rsidR="00764D59" w:rsidRDefault="00764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406F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D52605"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406F2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D6276A">
      <w:rPr>
        <w:color w:val="000000"/>
      </w:rPr>
      <w:instrText>PAGE</w:instrText>
    </w:r>
    <w:r>
      <w:rPr>
        <w:color w:val="000000"/>
      </w:rPr>
      <w:fldChar w:fldCharType="separate"/>
    </w:r>
    <w:r w:rsidR="00C644E5">
      <w:rPr>
        <w:noProof/>
        <w:color w:val="000000"/>
      </w:rPr>
      <w:t>2</w:t>
    </w:r>
    <w:r>
      <w:rPr>
        <w:color w:val="000000"/>
      </w:rPr>
      <w:fldChar w:fldCharType="end"/>
    </w:r>
    <w:r w:rsidR="003A3879">
      <w:rPr>
        <w:color w:val="000000"/>
      </w:rPr>
      <w:t>/2</w:t>
    </w:r>
  </w:p>
  <w:p w:rsidR="00A43249" w:rsidRDefault="00A432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879" w:rsidRDefault="003A3879" w:rsidP="003A3879">
    <w:pPr>
      <w:pStyle w:val="Rodap"/>
      <w:jc w:val="right"/>
    </w:pPr>
    <w:r>
      <w:t>1/2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D59" w:rsidRDefault="00764D59">
      <w:r>
        <w:separator/>
      </w:r>
    </w:p>
  </w:footnote>
  <w:footnote w:type="continuationSeparator" w:id="0">
    <w:p w:rsidR="00764D59" w:rsidRDefault="00764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249" w:rsidRDefault="00710A25" w:rsidP="00D52605">
    <w:pPr>
      <w:jc w:val="lef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-285750</wp:posOffset>
          </wp:positionV>
          <wp:extent cx="1047750" cy="1045247"/>
          <wp:effectExtent l="0" t="0" r="0" b="2540"/>
          <wp:wrapNone/>
          <wp:docPr id="1161468923" name="Imagem 11614689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original-fundo-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52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cumentProtection w:formatting="1" w:enforcement="1" w:cryptProviderType="rsaAES" w:cryptAlgorithmClass="hash" w:cryptAlgorithmType="typeAny" w:cryptAlgorithmSid="14" w:cryptSpinCount="100000" w:hash="UbmFazHsqRX/kreYzI/H15OCb2vxbMdUYITkV+ARArNc+aQ1HP89q00+D2DPACqI2Z6Hmq1VMFyK&#10;wdETutcQSA==" w:salt="qF9q7atfMXRyOTrOOcmByw==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43249"/>
    <w:rsid w:val="00055D0A"/>
    <w:rsid w:val="00056A21"/>
    <w:rsid w:val="00097A52"/>
    <w:rsid w:val="000A5D58"/>
    <w:rsid w:val="000E5AD6"/>
    <w:rsid w:val="000F5039"/>
    <w:rsid w:val="00145537"/>
    <w:rsid w:val="00245F79"/>
    <w:rsid w:val="002A0CA4"/>
    <w:rsid w:val="003A3879"/>
    <w:rsid w:val="00406D49"/>
    <w:rsid w:val="00406F2C"/>
    <w:rsid w:val="00451CF9"/>
    <w:rsid w:val="005476E4"/>
    <w:rsid w:val="005855AD"/>
    <w:rsid w:val="005F70F5"/>
    <w:rsid w:val="00646FB2"/>
    <w:rsid w:val="00710A25"/>
    <w:rsid w:val="00710C4E"/>
    <w:rsid w:val="0074158B"/>
    <w:rsid w:val="00764D59"/>
    <w:rsid w:val="00787D80"/>
    <w:rsid w:val="008C2651"/>
    <w:rsid w:val="009421BF"/>
    <w:rsid w:val="00A04EA1"/>
    <w:rsid w:val="00A42DE9"/>
    <w:rsid w:val="00A43249"/>
    <w:rsid w:val="00C644E5"/>
    <w:rsid w:val="00C9462E"/>
    <w:rsid w:val="00CD2C34"/>
    <w:rsid w:val="00D52605"/>
    <w:rsid w:val="00D6276A"/>
    <w:rsid w:val="00D937FC"/>
    <w:rsid w:val="00E702AC"/>
    <w:rsid w:val="00ED1D5C"/>
    <w:rsid w:val="00EF1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6F2C"/>
  </w:style>
  <w:style w:type="paragraph" w:styleId="Ttulo1">
    <w:name w:val="heading 1"/>
    <w:basedOn w:val="Normal"/>
    <w:next w:val="Normal"/>
    <w:rsid w:val="00406F2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406F2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406F2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406F2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406F2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406F2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406F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406F2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406F2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6F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406F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406F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406F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406F2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D2C3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0A25"/>
  </w:style>
  <w:style w:type="paragraph" w:styleId="Rodap">
    <w:name w:val="footer"/>
    <w:basedOn w:val="Normal"/>
    <w:link w:val="RodapChar"/>
    <w:uiPriority w:val="99"/>
    <w:unhideWhenUsed/>
    <w:rsid w:val="00710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0A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Oliveira Sousa</dc:creator>
  <cp:lastModifiedBy>marciar</cp:lastModifiedBy>
  <cp:revision>2</cp:revision>
  <cp:lastPrinted>2023-09-29T19:23:00Z</cp:lastPrinted>
  <dcterms:created xsi:type="dcterms:W3CDTF">2026-03-17T18:27:00Z</dcterms:created>
  <dcterms:modified xsi:type="dcterms:W3CDTF">2026-03-17T18:27:00Z</dcterms:modified>
</cp:coreProperties>
</file>